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BESTUURSRECHT</w:t>
      </w:r>
    </w:p>
    <w:p>
      <w:pPr>
        <w:pStyle w:val="Title"/>
      </w:pPr>
      <w:r>
        <w:t>Pro-formabezwaarschrift</w:t>
      </w:r>
    </w:p>
    <w:p>
      <w:pPr>
        <w:pStyle w:val="Subtitle"/>
      </w:pPr>
      <w:r>
        <w:t>Bewaar de bezwaartermijn als u nog niet alle argumenten of stukken heeft.</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Gebruik dit model als u bezwaar wilt maken tegen een besluit van een bestuursorgaan, maar uw volledige motivering nog niet gereed is. Het bezwaarschrift moet meestal binnen zes weken na bekendmaking van het besluit zijn ontvangen. Controleer altijd de bezwaarclausule onderaan het besluit.</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Belangrijk</w:t>
            </w:r>
          </w:p>
          <w:p>
            <w:pPr>
              <w:pStyle w:val="Smallprint"/>
            </w:pPr>
            <w:r>
              <w:t>Een pro-formabezwaar bewaart doorgaans de termijn, maar u moet de gronden later aanvullen. Vraag om een redelijke aanvultermijn en reageer op iedere brief van het bestuursorgaan. Bezwaar schorst het besluit meestal niet. Bij spoed kan een voorlopige voorziening nodig zijn.</w:t>
            </w:r>
          </w:p>
        </w:tc>
      </w:tr>
    </w:tbl>
    <w:p>
      <w:pPr>
        <w:spacing w:after="0"/>
      </w:pPr>
    </w:p>
    <w:p>
      <w:pPr>
        <w:pStyle w:val="Heading2"/>
      </w:pPr>
      <w:r>
        <w:t>Voor u begint</w:t>
      </w:r>
    </w:p>
    <w:p>
      <w:pPr>
        <w:pStyle w:val="ListBullet"/>
      </w:pPr>
      <w:r>
        <w:t>Pak het besluit erbij en noteer de verzenddatum, het kenmerk en de bezwaartermijn.</w:t>
      </w:r>
    </w:p>
    <w:p>
      <w:pPr>
        <w:pStyle w:val="ListBullet"/>
      </w:pPr>
      <w:r>
        <w:t>Controleer waar en hoe u bezwaar moet indienen. Digitaal indienen kan alleen als het bestuursorgaan dit aanbiedt.</w:t>
      </w:r>
    </w:p>
    <w:p>
      <w:pPr>
        <w:pStyle w:val="ListBullet"/>
      </w:pPr>
      <w:r>
        <w:t>Bewaar een kopie en bewijs van verzending of digitale ontvangst.</w:t>
      </w:r>
    </w:p>
    <w:p>
      <w:pPr>
        <w:pStyle w:val="Heading1"/>
      </w:pPr>
      <w:r>
        <w:t>Voorbeeldtekst</w:t>
      </w:r>
    </w:p>
    <w:p>
      <w:pPr>
        <w:spacing w:after="140"/>
      </w:pPr>
      <w:r>
        <w:rPr>
          <w:b w:val="0"/>
        </w:rPr>
        <w:t>[Uw naam]</w:t>
        <w:br/>
        <w:t>[Uw adres]</w:t>
        <w:br/>
        <w:t>[Postcode en woonplaats]</w:t>
        <w:br/>
        <w:t>[E-mailadres]</w:t>
        <w:br/>
        <w:t>[Telefoonnummer]</w:t>
      </w:r>
    </w:p>
    <w:p>
      <w:pPr>
        <w:spacing w:after="140"/>
      </w:pPr>
      <w:r>
        <w:rPr>
          <w:b w:val="0"/>
        </w:rPr>
        <w:t>Aan:</w:t>
        <w:br/>
        <w:t>[Naam bestuursorgaan]</w:t>
        <w:br/>
        <w:t>[Adres]</w:t>
        <w:br/>
        <w:t>[Postcode en plaats]</w:t>
      </w:r>
    </w:p>
    <w:p>
      <w:pPr>
        <w:spacing w:after="140"/>
      </w:pPr>
      <w:r>
        <w:rPr>
          <w:b w:val="0"/>
        </w:rPr>
        <w:t>[Plaats], [datum]</w:t>
      </w:r>
    </w:p>
    <w:p>
      <w:pPr>
        <w:spacing w:after="140"/>
      </w:pPr>
      <w:r>
        <w:rPr>
          <w:b/>
        </w:rPr>
        <w:t>Betreft: pro-formabezwaar tegen besluit van [datum], kenmerk [kenmerk]</w:t>
      </w:r>
    </w:p>
    <w:p>
      <w:pPr>
        <w:spacing w:after="140"/>
      </w:pPr>
      <w:r>
        <w:rPr>
          <w:b w:val="0"/>
        </w:rPr>
        <w:t>Geachte heer/mevrouw,</w:t>
      </w:r>
    </w:p>
    <w:p>
      <w:pPr>
        <w:spacing w:after="140"/>
      </w:pPr>
      <w:r>
        <w:rPr>
          <w:b w:val="0"/>
        </w:rPr>
        <w:t>Hierbij maak ik bezwaar tegen uw besluit van [datum besluit], met kenmerk [kenmerk]. Een kopie van het besluit voeg ik als bijlage toe.</w:t>
      </w:r>
    </w:p>
    <w:p>
      <w:pPr>
        <w:spacing w:after="140"/>
      </w:pPr>
      <w:r>
        <w:rPr>
          <w:b w:val="0"/>
        </w:rPr>
        <w:t>Op dit moment beschik ik nog niet over alle informatie die nodig is om mijn bezwaar volledig te motiveren. Ik verzoek u daarom mij een redelijke termijn te geven om de gronden van bezwaar aan te vullen.</w:t>
      </w:r>
    </w:p>
    <w:p>
      <w:pPr>
        <w:spacing w:after="140"/>
      </w:pPr>
      <w:r>
        <w:rPr>
          <w:b w:val="0"/>
        </w:rPr>
        <w:t>Ik verzoek u de ontvangst van dit bezwaarschrift schriftelijk te bevestigen en mij te informeren over het verdere verloop van de procedure.</w:t>
      </w:r>
    </w:p>
    <w:p>
      <w:pPr>
        <w:spacing w:after="140"/>
      </w:pPr>
      <w:r>
        <w:rPr>
          <w:b w:val="0"/>
        </w:rPr>
        <w:t>[Optioneel: Ik verzoek u mij voorafgaand aan de beslissing op bezwaar te horen.]</w:t>
        <w:br/>
        <w:t>[Optioneel: Ik verzoek om vergoeding van de kosten die ik in verband met de behandeling van dit bezwaar redelijkerwijs moet maken.]</w:t>
      </w:r>
    </w:p>
    <w:p>
      <w:pPr>
        <w:spacing w:after="140"/>
      </w:pPr>
      <w:r>
        <w:rPr>
          <w:b w:val="0"/>
        </w:rPr>
        <w:t>Met vriendelijke groet,</w:t>
        <w:br/>
        <w:br/>
        <w:t>[Handtekening]</w:t>
        <w:br/>
        <w:t>[Naam]</w:t>
      </w:r>
    </w:p>
    <w:p>
      <w:pPr>
        <w:spacing w:after="140"/>
      </w:pPr>
      <w:r>
        <w:rPr>
          <w:b w:val="0"/>
        </w:rPr>
        <w:t>Bijlage: kopie van het bestreden besluit</w:t>
      </w:r>
    </w:p>
    <w:p>
      <w:pPr>
        <w:pStyle w:val="Heading2"/>
      </w:pPr>
      <w:r>
        <w:t>Controleer vóór verzending</w:t>
      </w:r>
    </w:p>
    <w:p>
      <w:pPr>
        <w:pStyle w:val="ListBullet"/>
      </w:pPr>
      <w:r>
        <w:t>Uw naam, adres, datum en handtekening staan in de brief.</w:t>
      </w:r>
    </w:p>
    <w:p>
      <w:pPr>
        <w:pStyle w:val="ListBullet"/>
      </w:pPr>
      <w:r>
        <w:t>Het besluit, de datum en het kenmerk zijn duidelijk genoemd.</w:t>
      </w:r>
    </w:p>
    <w:p>
      <w:pPr>
        <w:pStyle w:val="ListBullet"/>
      </w:pPr>
      <w:r>
        <w:t>U verstuurt het bezwaar vóór het einde van de termijn naar het juiste adres.</w:t>
      </w:r>
    </w:p>
    <w:p>
      <w:pPr>
        <w:pStyle w:val="ListBullet"/>
      </w:pPr>
      <w:r>
        <w:t>Een kopie van het besluit is bijgevoegd.</w:t>
      </w:r>
    </w:p>
    <w:p>
      <w:pPr>
        <w:pStyle w:val="ListBullet"/>
      </w:pPr>
      <w:r>
        <w:t>U heeft indien gewenst vóór de beslissing op bezwaar om proceskostenvergoeding gevraagd.</w:t>
      </w:r>
    </w:p>
    <w:p>
      <w:pPr>
        <w:pStyle w:val="Heading2"/>
      </w:pPr>
      <w:r>
        <w:t>Wanneer maatwerk verstandig is</w:t>
      </w:r>
    </w:p>
    <w:p>
      <w:pPr>
        <w:pStyle w:val="ListBullet"/>
      </w:pPr>
      <w:r>
        <w:t>Het besluit heeft direct ingrijpende gevolgen, zoals sluiting, uitzetting, terugvordering of verlies van inkomen.</w:t>
      </w:r>
    </w:p>
    <w:p>
      <w:pPr>
        <w:pStyle w:val="ListBullet"/>
      </w:pPr>
      <w:r>
        <w:t>De termijn is mogelijk al verstreken of onduidelijk.</w:t>
      </w:r>
    </w:p>
    <w:p>
      <w:pPr>
        <w:pStyle w:val="ListBullet"/>
      </w:pPr>
      <w:r>
        <w:t>U wilt een voorlopige voorziening aanvragen of er speelt tegelijk een boete.</w:t>
      </w:r>
    </w:p>
    <w:p>
      <w:pPr>
        <w:pStyle w:val="Heading2"/>
      </w:pPr>
      <w:r>
        <w:t>Betrouwbare bronnen</w:t>
      </w:r>
    </w:p>
    <w:p>
      <w:pPr>
        <w:pStyle w:val="ListBullet"/>
      </w:pPr>
      <w:hyperlink r:id="rId11">
        <w:r>
          <w:rPr>
            <w:color w:val="8C6220"/>
            <w:u w:val="single"/>
          </w:rPr>
          <w:t>Rijksoverheid: bezwaar maken tegen een beslissing van de overheid</w:t>
        </w:r>
      </w:hyperlink>
    </w:p>
    <w:p>
      <w:pPr>
        <w:pStyle w:val="ListBullet"/>
      </w:pPr>
      <w:hyperlink r:id="rId12">
        <w:r>
          <w:rPr>
            <w:color w:val="8C6220"/>
            <w:u w:val="single"/>
          </w:rPr>
          <w:t>Rechtspraak: voorlopige voorziening</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pro-formabezwaarschrift.</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ijksoverheid.nl/vraag-en-antwoord/bezwaar-en-beroep/bezwaar-tegen-beslissing-overheid" TargetMode="External"/><Relationship Id="rId12" Type="http://schemas.openxmlformats.org/officeDocument/2006/relationships/hyperlink" Target="https://www.rechtspraak.nl/Onderwerpen/Voorlopige-voorzi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Pro Formabezwaarschrift</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